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1A" w:rsidRPr="000A4192" w:rsidRDefault="00DC111A" w:rsidP="00DC111A">
      <w:pPr>
        <w:shd w:val="clear" w:color="auto" w:fill="FFFFFF"/>
        <w:suppressAutoHyphens w:val="0"/>
        <w:ind w:right="284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</w:t>
      </w:r>
      <w:r w:rsidRPr="000A4192">
        <w:rPr>
          <w:sz w:val="20"/>
        </w:rPr>
        <w:t>Приложение</w:t>
      </w:r>
    </w:p>
    <w:p w:rsidR="00DC111A" w:rsidRPr="000A4192" w:rsidRDefault="00DC111A" w:rsidP="00DC111A">
      <w:pPr>
        <w:shd w:val="clear" w:color="auto" w:fill="FFFFFF"/>
        <w:suppressAutoHyphens w:val="0"/>
        <w:ind w:right="284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постановлению а</w:t>
      </w:r>
      <w:r w:rsidRPr="000A4192">
        <w:rPr>
          <w:sz w:val="20"/>
        </w:rPr>
        <w:t xml:space="preserve">дминистрации </w:t>
      </w:r>
    </w:p>
    <w:p w:rsidR="00DC111A" w:rsidRPr="000A4192" w:rsidRDefault="00DC111A" w:rsidP="00DC111A">
      <w:pPr>
        <w:shd w:val="clear" w:color="auto" w:fill="FFFFFF"/>
        <w:suppressAutoHyphens w:val="0"/>
        <w:ind w:right="284"/>
        <w:jc w:val="right"/>
        <w:rPr>
          <w:sz w:val="20"/>
        </w:rPr>
      </w:pPr>
      <w:r w:rsidRPr="000A4192">
        <w:rPr>
          <w:sz w:val="20"/>
        </w:rPr>
        <w:t>Пограничного муниципального района</w:t>
      </w:r>
    </w:p>
    <w:p w:rsidR="00DC111A" w:rsidRPr="00D673A1" w:rsidRDefault="00DC111A" w:rsidP="00DC111A">
      <w:pPr>
        <w:shd w:val="clear" w:color="auto" w:fill="FFFFFF"/>
        <w:suppressAutoHyphens w:val="0"/>
        <w:ind w:right="284"/>
        <w:rPr>
          <w:sz w:val="20"/>
          <w:u w:val="single"/>
        </w:rPr>
      </w:pPr>
      <w:r>
        <w:rPr>
          <w:sz w:val="20"/>
        </w:rPr>
        <w:t xml:space="preserve">                                                                                                                   </w:t>
      </w:r>
      <w:r w:rsidR="003A1381" w:rsidRPr="00D673A1">
        <w:rPr>
          <w:sz w:val="20"/>
          <w:u w:val="single"/>
        </w:rPr>
        <w:t>О</w:t>
      </w:r>
      <w:r w:rsidRPr="00D673A1">
        <w:rPr>
          <w:sz w:val="20"/>
          <w:u w:val="single"/>
        </w:rPr>
        <w:t>т</w:t>
      </w:r>
      <w:r w:rsidR="003A1381">
        <w:rPr>
          <w:sz w:val="20"/>
          <w:u w:val="single"/>
        </w:rPr>
        <w:t xml:space="preserve"> 06.08.2018</w:t>
      </w:r>
      <w:r w:rsidRPr="00D673A1">
        <w:rPr>
          <w:sz w:val="20"/>
          <w:u w:val="single"/>
        </w:rPr>
        <w:t xml:space="preserve">  №</w:t>
      </w:r>
      <w:r w:rsidR="00A315DD">
        <w:rPr>
          <w:sz w:val="20"/>
          <w:u w:val="single"/>
        </w:rPr>
        <w:t xml:space="preserve"> </w:t>
      </w:r>
      <w:r w:rsidR="003A1381">
        <w:rPr>
          <w:sz w:val="20"/>
          <w:u w:val="single"/>
        </w:rPr>
        <w:t>430</w:t>
      </w:r>
      <w:r w:rsidRPr="00D673A1"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 </w:t>
      </w:r>
    </w:p>
    <w:p w:rsidR="00DC111A" w:rsidRDefault="00DC111A" w:rsidP="00DC111A">
      <w:pPr>
        <w:shd w:val="clear" w:color="auto" w:fill="FFFFFF"/>
        <w:suppressAutoHyphens w:val="0"/>
        <w:ind w:right="-76"/>
        <w:jc w:val="right"/>
        <w:rPr>
          <w:sz w:val="26"/>
          <w:szCs w:val="26"/>
        </w:rPr>
      </w:pPr>
    </w:p>
    <w:p w:rsidR="00DC111A" w:rsidRDefault="00DC111A" w:rsidP="00DC111A">
      <w:pPr>
        <w:shd w:val="clear" w:color="auto" w:fill="FFFFFF"/>
        <w:suppressAutoHyphens w:val="0"/>
        <w:ind w:right="284"/>
        <w:jc w:val="right"/>
        <w:rPr>
          <w:sz w:val="26"/>
          <w:szCs w:val="26"/>
        </w:rPr>
      </w:pPr>
    </w:p>
    <w:p w:rsidR="00DC111A" w:rsidRDefault="00DC111A" w:rsidP="00DC111A">
      <w:pPr>
        <w:shd w:val="clear" w:color="auto" w:fill="FFFFFF"/>
        <w:suppressAutoHyphens w:val="0"/>
        <w:ind w:right="284"/>
        <w:jc w:val="right"/>
        <w:rPr>
          <w:sz w:val="26"/>
          <w:szCs w:val="26"/>
        </w:rPr>
      </w:pPr>
    </w:p>
    <w:p w:rsidR="00DC111A" w:rsidRDefault="00DC111A" w:rsidP="00DC111A">
      <w:pPr>
        <w:shd w:val="clear" w:color="auto" w:fill="FFFFFF"/>
        <w:suppressAutoHyphens w:val="0"/>
        <w:ind w:right="284"/>
        <w:jc w:val="right"/>
        <w:rPr>
          <w:sz w:val="26"/>
          <w:szCs w:val="26"/>
        </w:rPr>
      </w:pPr>
    </w:p>
    <w:p w:rsidR="00DC111A" w:rsidRDefault="00DC111A" w:rsidP="00DC111A">
      <w:pPr>
        <w:shd w:val="clear" w:color="auto" w:fill="FFFFFF"/>
        <w:suppressAutoHyphens w:val="0"/>
        <w:ind w:right="284"/>
        <w:jc w:val="center"/>
        <w:rPr>
          <w:sz w:val="26"/>
          <w:szCs w:val="26"/>
        </w:rPr>
      </w:pPr>
      <w:r>
        <w:rPr>
          <w:sz w:val="26"/>
          <w:szCs w:val="26"/>
        </w:rPr>
        <w:t>Распределение дотации</w:t>
      </w:r>
      <w:r w:rsidRPr="00055654">
        <w:rPr>
          <w:sz w:val="26"/>
          <w:szCs w:val="26"/>
        </w:rPr>
        <w:t xml:space="preserve"> </w:t>
      </w:r>
    </w:p>
    <w:p w:rsidR="00DC111A" w:rsidRDefault="00DC111A" w:rsidP="00DC111A">
      <w:pPr>
        <w:shd w:val="clear" w:color="auto" w:fill="FFFFFF"/>
        <w:suppressAutoHyphens w:val="0"/>
        <w:ind w:right="284"/>
        <w:jc w:val="center"/>
        <w:rPr>
          <w:sz w:val="26"/>
          <w:szCs w:val="26"/>
        </w:rPr>
      </w:pPr>
      <w:r>
        <w:rPr>
          <w:sz w:val="26"/>
          <w:szCs w:val="26"/>
        </w:rPr>
        <w:t>на поддержку мер по обеспечению сбалансированности бюджетов муниципальных образований, предоставленной  Пограничному муниципальному району  в 2018 году</w:t>
      </w:r>
    </w:p>
    <w:p w:rsidR="00DC111A" w:rsidRDefault="00DC111A" w:rsidP="00DC111A">
      <w:pPr>
        <w:shd w:val="clear" w:color="auto" w:fill="FFFFFF"/>
        <w:suppressAutoHyphens w:val="0"/>
        <w:ind w:right="284"/>
        <w:jc w:val="center"/>
        <w:rPr>
          <w:sz w:val="26"/>
          <w:szCs w:val="26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744"/>
        <w:gridCol w:w="1945"/>
        <w:gridCol w:w="1951"/>
        <w:gridCol w:w="1952"/>
        <w:gridCol w:w="1570"/>
        <w:gridCol w:w="1409"/>
      </w:tblGrid>
      <w:tr w:rsidR="000D4E62" w:rsidTr="003B77ED">
        <w:tc>
          <w:tcPr>
            <w:tcW w:w="389" w:type="pct"/>
          </w:tcPr>
          <w:p w:rsidR="000D4E62" w:rsidRPr="00C6714C" w:rsidRDefault="000D4E62" w:rsidP="00156270">
            <w:pPr>
              <w:suppressAutoHyphens w:val="0"/>
              <w:ind w:right="284"/>
              <w:jc w:val="center"/>
              <w:rPr>
                <w:sz w:val="24"/>
                <w:szCs w:val="24"/>
              </w:rPr>
            </w:pPr>
            <w:r w:rsidRPr="00C6714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6714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6714C">
              <w:rPr>
                <w:sz w:val="24"/>
                <w:szCs w:val="24"/>
              </w:rPr>
              <w:t>/</w:t>
            </w:r>
            <w:proofErr w:type="spellStart"/>
            <w:r w:rsidRPr="00C6714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16" w:type="pct"/>
          </w:tcPr>
          <w:p w:rsidR="000D4E62" w:rsidRPr="00C6714C" w:rsidRDefault="000D4E62" w:rsidP="00156270">
            <w:pPr>
              <w:suppressAutoHyphens w:val="0"/>
              <w:ind w:right="284"/>
              <w:jc w:val="center"/>
              <w:rPr>
                <w:sz w:val="24"/>
                <w:szCs w:val="24"/>
              </w:rPr>
            </w:pPr>
            <w:r w:rsidRPr="00C6714C">
              <w:rPr>
                <w:sz w:val="24"/>
                <w:szCs w:val="24"/>
              </w:rPr>
              <w:t>Наименование учреждения/</w:t>
            </w:r>
          </w:p>
          <w:p w:rsidR="000D4E62" w:rsidRPr="00C6714C" w:rsidRDefault="000D4E62" w:rsidP="00156270">
            <w:pPr>
              <w:suppressAutoHyphens w:val="0"/>
              <w:ind w:right="284"/>
              <w:jc w:val="center"/>
              <w:rPr>
                <w:sz w:val="24"/>
                <w:szCs w:val="24"/>
              </w:rPr>
            </w:pPr>
            <w:r w:rsidRPr="00C6714C">
              <w:rPr>
                <w:sz w:val="24"/>
                <w:szCs w:val="24"/>
              </w:rPr>
              <w:t>поселения</w:t>
            </w:r>
          </w:p>
        </w:tc>
        <w:tc>
          <w:tcPr>
            <w:tcW w:w="1019" w:type="pct"/>
          </w:tcPr>
          <w:p w:rsidR="000D4E62" w:rsidRPr="00FD795A" w:rsidRDefault="000D4E62" w:rsidP="00FD795A">
            <w:pPr>
              <w:suppressAutoHyphens w:val="0"/>
              <w:ind w:right="284"/>
              <w:jc w:val="both"/>
              <w:rPr>
                <w:sz w:val="24"/>
                <w:szCs w:val="24"/>
              </w:rPr>
            </w:pPr>
            <w:r w:rsidRPr="00FD795A">
              <w:rPr>
                <w:sz w:val="24"/>
                <w:szCs w:val="24"/>
              </w:rPr>
              <w:t>в целях исполнения Указа Президента РФ от 07.05.2012 № 597 в части мероприятий, направленных на повышение средней заработной платы работников муниципальных учреждений культуры Пограничного муниципального района и муниципальных учреждений культуры поселений, входящих в состав Пограничного муниципального района  (тыс. руб.)</w:t>
            </w:r>
          </w:p>
        </w:tc>
        <w:tc>
          <w:tcPr>
            <w:tcW w:w="1020" w:type="pct"/>
          </w:tcPr>
          <w:p w:rsidR="000D4E62" w:rsidRDefault="000D4E62" w:rsidP="00156270">
            <w:pPr>
              <w:suppressAutoHyphens w:val="0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целях компенсации дополнительных расходов в связи с увеличением минимального </w:t>
            </w:r>
            <w:proofErr w:type="gramStart"/>
            <w:r>
              <w:rPr>
                <w:sz w:val="24"/>
                <w:szCs w:val="24"/>
              </w:rPr>
              <w:t>размера оплаты труда</w:t>
            </w:r>
            <w:proofErr w:type="gramEnd"/>
            <w:r>
              <w:rPr>
                <w:sz w:val="24"/>
                <w:szCs w:val="24"/>
              </w:rPr>
              <w:t xml:space="preserve"> с 1 мая 2018 года работников муниципальных учреждений образования, финансируемых за счет средств местного бюджета  (тыс. руб.)</w:t>
            </w:r>
          </w:p>
        </w:tc>
        <w:tc>
          <w:tcPr>
            <w:tcW w:w="820" w:type="pct"/>
          </w:tcPr>
          <w:p w:rsidR="000D4E62" w:rsidRPr="00C6714C" w:rsidRDefault="00FD795A" w:rsidP="00FD795A">
            <w:pPr>
              <w:suppressAutoHyphens w:val="0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целях недопущения возникновения кредиторской задолженности по выплате заработной платы и по начислениям на выплаты по оплате труда  </w:t>
            </w:r>
            <w:r w:rsidR="000D4E62">
              <w:rPr>
                <w:sz w:val="24"/>
                <w:szCs w:val="24"/>
              </w:rPr>
              <w:t>(тыс. руб.)</w:t>
            </w:r>
          </w:p>
        </w:tc>
        <w:tc>
          <w:tcPr>
            <w:tcW w:w="737" w:type="pct"/>
          </w:tcPr>
          <w:p w:rsidR="000D4E62" w:rsidRPr="00C6714C" w:rsidRDefault="000D4E62" w:rsidP="00156270">
            <w:pPr>
              <w:suppressAutoHyphens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0D4E62" w:rsidTr="003B77ED">
        <w:tc>
          <w:tcPr>
            <w:tcW w:w="389" w:type="pct"/>
          </w:tcPr>
          <w:p w:rsidR="000D4E62" w:rsidRPr="00C6714C" w:rsidRDefault="000D4E62" w:rsidP="00156270">
            <w:pPr>
              <w:suppressAutoHyphens w:val="0"/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6714C">
              <w:rPr>
                <w:sz w:val="24"/>
                <w:szCs w:val="24"/>
              </w:rPr>
              <w:t>.</w:t>
            </w:r>
          </w:p>
        </w:tc>
        <w:tc>
          <w:tcPr>
            <w:tcW w:w="1016" w:type="pct"/>
          </w:tcPr>
          <w:p w:rsidR="000D4E62" w:rsidRPr="00C6714C" w:rsidRDefault="000D4E62" w:rsidP="00FD795A">
            <w:pPr>
              <w:suppressAutoHyphens w:val="0"/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бюджетные учреждения культуры</w:t>
            </w:r>
          </w:p>
        </w:tc>
        <w:tc>
          <w:tcPr>
            <w:tcW w:w="1019" w:type="pct"/>
          </w:tcPr>
          <w:p w:rsidR="000D4E62" w:rsidRPr="00C6714C" w:rsidRDefault="000D4E62" w:rsidP="00487FF7">
            <w:pPr>
              <w:suppressAutoHyphens w:val="0"/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1228,86</w:t>
            </w:r>
          </w:p>
        </w:tc>
        <w:tc>
          <w:tcPr>
            <w:tcW w:w="1020" w:type="pct"/>
          </w:tcPr>
          <w:p w:rsidR="000D4E62" w:rsidRDefault="000D4E62" w:rsidP="00156270"/>
        </w:tc>
        <w:tc>
          <w:tcPr>
            <w:tcW w:w="820" w:type="pct"/>
          </w:tcPr>
          <w:p w:rsidR="000D4E62" w:rsidRDefault="000D4E62" w:rsidP="00156270"/>
        </w:tc>
        <w:tc>
          <w:tcPr>
            <w:tcW w:w="737" w:type="pct"/>
          </w:tcPr>
          <w:p w:rsidR="000D4E62" w:rsidRPr="00C6714C" w:rsidRDefault="000D4E62" w:rsidP="00487FF7">
            <w:pPr>
              <w:suppressAutoHyphens w:val="0"/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1228,86</w:t>
            </w:r>
          </w:p>
        </w:tc>
      </w:tr>
      <w:tr w:rsidR="000D4E62" w:rsidTr="003B77ED">
        <w:tc>
          <w:tcPr>
            <w:tcW w:w="389" w:type="pct"/>
          </w:tcPr>
          <w:p w:rsidR="000D4E62" w:rsidRPr="00C6714C" w:rsidRDefault="000D4E62" w:rsidP="00156270">
            <w:pPr>
              <w:suppressAutoHyphens w:val="0"/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C6714C">
              <w:rPr>
                <w:sz w:val="24"/>
                <w:szCs w:val="24"/>
              </w:rPr>
              <w:t>.</w:t>
            </w:r>
          </w:p>
        </w:tc>
        <w:tc>
          <w:tcPr>
            <w:tcW w:w="1016" w:type="pct"/>
          </w:tcPr>
          <w:p w:rsidR="000D4E62" w:rsidRPr="00C6714C" w:rsidRDefault="00FD795A" w:rsidP="00156270">
            <w:pPr>
              <w:suppressAutoHyphens w:val="0"/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бюджетные учреждения образования</w:t>
            </w:r>
          </w:p>
        </w:tc>
        <w:tc>
          <w:tcPr>
            <w:tcW w:w="1019" w:type="pct"/>
          </w:tcPr>
          <w:p w:rsidR="000D4E62" w:rsidRPr="00C6714C" w:rsidRDefault="000D4E62" w:rsidP="00487FF7">
            <w:pPr>
              <w:suppressAutoHyphens w:val="0"/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pct"/>
          </w:tcPr>
          <w:p w:rsidR="000D4E62" w:rsidRPr="00FD795A" w:rsidRDefault="00FD795A" w:rsidP="00156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FD795A">
              <w:rPr>
                <w:sz w:val="24"/>
                <w:szCs w:val="24"/>
              </w:rPr>
              <w:t>4702,0</w:t>
            </w:r>
          </w:p>
        </w:tc>
        <w:tc>
          <w:tcPr>
            <w:tcW w:w="820" w:type="pct"/>
          </w:tcPr>
          <w:p w:rsidR="000D4E62" w:rsidRPr="00FD795A" w:rsidRDefault="00FD795A" w:rsidP="00156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FD795A">
              <w:rPr>
                <w:sz w:val="24"/>
                <w:szCs w:val="24"/>
              </w:rPr>
              <w:t>1602,0</w:t>
            </w:r>
          </w:p>
        </w:tc>
        <w:tc>
          <w:tcPr>
            <w:tcW w:w="737" w:type="pct"/>
          </w:tcPr>
          <w:p w:rsidR="000D4E62" w:rsidRPr="00FD795A" w:rsidRDefault="00FD795A" w:rsidP="00487FF7">
            <w:pPr>
              <w:suppressAutoHyphens w:val="0"/>
              <w:ind w:right="284"/>
              <w:jc w:val="center"/>
              <w:rPr>
                <w:sz w:val="24"/>
                <w:szCs w:val="24"/>
              </w:rPr>
            </w:pPr>
            <w:r w:rsidRPr="00FD795A">
              <w:rPr>
                <w:sz w:val="24"/>
                <w:szCs w:val="24"/>
              </w:rPr>
              <w:t>6304,0</w:t>
            </w:r>
          </w:p>
        </w:tc>
      </w:tr>
      <w:tr w:rsidR="000D4E62" w:rsidTr="003B77ED">
        <w:tc>
          <w:tcPr>
            <w:tcW w:w="389" w:type="pct"/>
          </w:tcPr>
          <w:p w:rsidR="000D4E62" w:rsidRPr="00C6714C" w:rsidRDefault="000D4E62" w:rsidP="00156270">
            <w:pPr>
              <w:suppressAutoHyphens w:val="0"/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6714C">
              <w:rPr>
                <w:sz w:val="24"/>
                <w:szCs w:val="24"/>
              </w:rPr>
              <w:t>.</w:t>
            </w:r>
          </w:p>
        </w:tc>
        <w:tc>
          <w:tcPr>
            <w:tcW w:w="1016" w:type="pct"/>
          </w:tcPr>
          <w:p w:rsidR="000D4E62" w:rsidRPr="00C6714C" w:rsidRDefault="000D4E62" w:rsidP="00156270">
            <w:pPr>
              <w:suppressAutoHyphens w:val="0"/>
              <w:ind w:right="284"/>
              <w:jc w:val="center"/>
              <w:rPr>
                <w:sz w:val="24"/>
                <w:szCs w:val="24"/>
              </w:rPr>
            </w:pPr>
            <w:r w:rsidRPr="00C6714C">
              <w:rPr>
                <w:sz w:val="24"/>
                <w:szCs w:val="24"/>
              </w:rPr>
              <w:t>Пограничное городское поселение</w:t>
            </w:r>
          </w:p>
        </w:tc>
        <w:tc>
          <w:tcPr>
            <w:tcW w:w="1019" w:type="pct"/>
          </w:tcPr>
          <w:p w:rsidR="000D4E62" w:rsidRPr="00C6714C" w:rsidRDefault="000D4E62" w:rsidP="00487FF7">
            <w:pPr>
              <w:suppressAutoHyphens w:val="0"/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248,14</w:t>
            </w:r>
          </w:p>
        </w:tc>
        <w:tc>
          <w:tcPr>
            <w:tcW w:w="1020" w:type="pct"/>
          </w:tcPr>
          <w:p w:rsidR="000D4E62" w:rsidRDefault="000D4E62" w:rsidP="00156270"/>
        </w:tc>
        <w:tc>
          <w:tcPr>
            <w:tcW w:w="820" w:type="pct"/>
          </w:tcPr>
          <w:p w:rsidR="000D4E62" w:rsidRDefault="000D4E62" w:rsidP="00156270"/>
        </w:tc>
        <w:tc>
          <w:tcPr>
            <w:tcW w:w="737" w:type="pct"/>
          </w:tcPr>
          <w:p w:rsidR="000D4E62" w:rsidRPr="00C6714C" w:rsidRDefault="000D4E62" w:rsidP="00487FF7">
            <w:pPr>
              <w:suppressAutoHyphens w:val="0"/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248,14</w:t>
            </w:r>
          </w:p>
        </w:tc>
      </w:tr>
      <w:tr w:rsidR="000D4E62" w:rsidTr="003B77ED">
        <w:tc>
          <w:tcPr>
            <w:tcW w:w="389" w:type="pct"/>
          </w:tcPr>
          <w:p w:rsidR="000D4E62" w:rsidRPr="00C6714C" w:rsidRDefault="000D4E62" w:rsidP="00156270">
            <w:pPr>
              <w:suppressAutoHyphens w:val="0"/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6714C">
              <w:rPr>
                <w:sz w:val="24"/>
                <w:szCs w:val="24"/>
              </w:rPr>
              <w:t>.</w:t>
            </w:r>
          </w:p>
        </w:tc>
        <w:tc>
          <w:tcPr>
            <w:tcW w:w="1016" w:type="pct"/>
          </w:tcPr>
          <w:p w:rsidR="000D4E62" w:rsidRPr="00C6714C" w:rsidRDefault="000D4E62" w:rsidP="00156270">
            <w:pPr>
              <w:suppressAutoHyphens w:val="0"/>
              <w:ind w:right="284"/>
              <w:jc w:val="center"/>
              <w:rPr>
                <w:sz w:val="24"/>
                <w:szCs w:val="24"/>
              </w:rPr>
            </w:pPr>
            <w:proofErr w:type="spellStart"/>
            <w:r w:rsidRPr="00C6714C">
              <w:rPr>
                <w:sz w:val="24"/>
                <w:szCs w:val="24"/>
              </w:rPr>
              <w:t>Жариковское</w:t>
            </w:r>
            <w:proofErr w:type="spellEnd"/>
            <w:r w:rsidRPr="00C6714C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019" w:type="pct"/>
          </w:tcPr>
          <w:p w:rsidR="000D4E62" w:rsidRPr="00C6714C" w:rsidRDefault="000D4E62" w:rsidP="00487FF7">
            <w:pPr>
              <w:suppressAutoHyphens w:val="0"/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211,0</w:t>
            </w:r>
          </w:p>
        </w:tc>
        <w:tc>
          <w:tcPr>
            <w:tcW w:w="1020" w:type="pct"/>
          </w:tcPr>
          <w:p w:rsidR="000D4E62" w:rsidRDefault="000D4E62" w:rsidP="00156270"/>
        </w:tc>
        <w:tc>
          <w:tcPr>
            <w:tcW w:w="820" w:type="pct"/>
          </w:tcPr>
          <w:p w:rsidR="000D4E62" w:rsidRDefault="000D4E62" w:rsidP="00156270"/>
        </w:tc>
        <w:tc>
          <w:tcPr>
            <w:tcW w:w="737" w:type="pct"/>
          </w:tcPr>
          <w:p w:rsidR="000D4E62" w:rsidRPr="00C6714C" w:rsidRDefault="000D4E62" w:rsidP="00487FF7">
            <w:pPr>
              <w:suppressAutoHyphens w:val="0"/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211,0</w:t>
            </w:r>
          </w:p>
        </w:tc>
      </w:tr>
      <w:tr w:rsidR="000D4E62" w:rsidTr="003B77ED">
        <w:tc>
          <w:tcPr>
            <w:tcW w:w="389" w:type="pct"/>
          </w:tcPr>
          <w:p w:rsidR="000D4E62" w:rsidRPr="00C6714C" w:rsidRDefault="000D4E62" w:rsidP="00156270">
            <w:pPr>
              <w:suppressAutoHyphens w:val="0"/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pct"/>
          </w:tcPr>
          <w:p w:rsidR="000D4E62" w:rsidRPr="00C6714C" w:rsidRDefault="000D4E62" w:rsidP="00156270">
            <w:pPr>
              <w:suppressAutoHyphens w:val="0"/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019" w:type="pct"/>
          </w:tcPr>
          <w:p w:rsidR="000D4E62" w:rsidRPr="00702DF4" w:rsidRDefault="00FD795A" w:rsidP="00FD7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0D4E62">
              <w:rPr>
                <w:sz w:val="24"/>
                <w:szCs w:val="24"/>
              </w:rPr>
              <w:t>1688,0</w:t>
            </w:r>
          </w:p>
        </w:tc>
        <w:tc>
          <w:tcPr>
            <w:tcW w:w="1020" w:type="pct"/>
          </w:tcPr>
          <w:p w:rsidR="000D4E62" w:rsidRDefault="00FD795A" w:rsidP="00156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4702,0</w:t>
            </w:r>
          </w:p>
        </w:tc>
        <w:tc>
          <w:tcPr>
            <w:tcW w:w="820" w:type="pct"/>
          </w:tcPr>
          <w:p w:rsidR="000D4E62" w:rsidRPr="00702DF4" w:rsidRDefault="00FD795A" w:rsidP="00FD7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1602</w:t>
            </w:r>
            <w:r w:rsidR="000D4E62">
              <w:rPr>
                <w:sz w:val="24"/>
                <w:szCs w:val="24"/>
              </w:rPr>
              <w:t>,0</w:t>
            </w:r>
          </w:p>
        </w:tc>
        <w:tc>
          <w:tcPr>
            <w:tcW w:w="737" w:type="pct"/>
          </w:tcPr>
          <w:p w:rsidR="000D4E62" w:rsidRPr="00702DF4" w:rsidRDefault="00FD795A" w:rsidP="00156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7992,0</w:t>
            </w:r>
          </w:p>
        </w:tc>
      </w:tr>
    </w:tbl>
    <w:p w:rsidR="00F45EE5" w:rsidRDefault="00F45EE5"/>
    <w:sectPr w:rsidR="00F45EE5" w:rsidSect="00702DF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C111A"/>
    <w:rsid w:val="000240A6"/>
    <w:rsid w:val="000D4E62"/>
    <w:rsid w:val="000F463C"/>
    <w:rsid w:val="003A1381"/>
    <w:rsid w:val="003B77ED"/>
    <w:rsid w:val="00702DF4"/>
    <w:rsid w:val="009443F1"/>
    <w:rsid w:val="00A315DD"/>
    <w:rsid w:val="00A762B0"/>
    <w:rsid w:val="00AE1434"/>
    <w:rsid w:val="00DC111A"/>
    <w:rsid w:val="00E60209"/>
    <w:rsid w:val="00F45EE5"/>
    <w:rsid w:val="00F74124"/>
    <w:rsid w:val="00FD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11A"/>
    <w:pPr>
      <w:suppressAutoHyphens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1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2018-08-06T02:35:00Z</cp:lastPrinted>
  <dcterms:created xsi:type="dcterms:W3CDTF">2018-06-17T03:11:00Z</dcterms:created>
  <dcterms:modified xsi:type="dcterms:W3CDTF">2018-08-07T23:09:00Z</dcterms:modified>
</cp:coreProperties>
</file>